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54FF" w14:textId="77777777" w:rsidR="004503ED" w:rsidRPr="004503ED" w:rsidRDefault="004503ED" w:rsidP="004503ED">
      <w:pPr>
        <w:jc w:val="both"/>
        <w:rPr>
          <w:rFonts w:ascii="Candara" w:eastAsiaTheme="minorEastAsia" w:hAnsi="Candara" w:cstheme="minorHAnsi"/>
          <w:b/>
          <w:i/>
          <w:sz w:val="18"/>
          <w:szCs w:val="18"/>
          <w:lang w:eastAsia="en-US"/>
        </w:rPr>
      </w:pPr>
      <w:bookmarkStart w:id="0" w:name="_Hlk515890408"/>
      <w:r w:rsidRPr="004503ED">
        <w:rPr>
          <w:rFonts w:ascii="Candara" w:eastAsiaTheme="minorEastAsia" w:hAnsi="Candara" w:cstheme="minorHAnsi"/>
          <w:b/>
          <w:sz w:val="18"/>
          <w:szCs w:val="18"/>
          <w:lang w:eastAsia="en-US"/>
        </w:rPr>
        <w:t xml:space="preserve">PRIVACY CLIENTI - Documento informativo articolo 13 Reg. UE 2016/679- GDPR - </w:t>
      </w:r>
      <w:r w:rsidRPr="004503ED">
        <w:rPr>
          <w:rFonts w:ascii="Candara" w:eastAsiaTheme="minorEastAsia" w:hAnsi="Candara" w:cstheme="minorHAnsi"/>
          <w:b/>
          <w:i/>
          <w:sz w:val="18"/>
          <w:szCs w:val="18"/>
          <w:lang w:eastAsia="en-US"/>
        </w:rPr>
        <w:t>Informativa per trattamento di dati personali raccolti presso l’interessato</w:t>
      </w:r>
    </w:p>
    <w:p w14:paraId="6EC9B105" w14:textId="77777777" w:rsidR="004503ED" w:rsidRPr="004503ED" w:rsidRDefault="004503ED" w:rsidP="004503ED">
      <w:pPr>
        <w:jc w:val="both"/>
        <w:rPr>
          <w:rFonts w:ascii="Candara" w:eastAsiaTheme="minorEastAsia" w:hAnsi="Candara" w:cstheme="minorHAnsi"/>
          <w:b/>
          <w:sz w:val="18"/>
          <w:szCs w:val="18"/>
          <w:lang w:eastAsia="en-US"/>
        </w:rPr>
      </w:pPr>
    </w:p>
    <w:p w14:paraId="4A990CB8" w14:textId="77777777" w:rsidR="004503ED" w:rsidRPr="004503ED" w:rsidRDefault="004503ED" w:rsidP="004503ED">
      <w:pPr>
        <w:jc w:val="both"/>
        <w:rPr>
          <w:rFonts w:ascii="Candara" w:eastAsiaTheme="minorEastAsia" w:hAnsi="Candara" w:cstheme="minorHAnsi"/>
          <w:sz w:val="18"/>
          <w:szCs w:val="18"/>
          <w:lang w:eastAsia="en-US"/>
        </w:rPr>
      </w:pPr>
      <w:r w:rsidRPr="004503ED">
        <w:rPr>
          <w:rFonts w:ascii="Candara" w:eastAsiaTheme="minorEastAsia" w:hAnsi="Candara" w:cstheme="minorHAnsi"/>
          <w:sz w:val="18"/>
          <w:szCs w:val="18"/>
          <w:lang w:eastAsia="en-US"/>
        </w:rPr>
        <w:t>Nel rispetto di quanto previsto dal Reg. UE 2016/679 (Regolamento Europeo per la protezione dei dati personali) Le forniamo le dovute informazioni in ordine al trattamento dei dati personali trattati. Si tratta di un'informativa che è resa ai sensi dell'art. 13 della Reg. UE 2016/679 (Regolamento Europeo per la protezione dei dati personali).</w:t>
      </w:r>
    </w:p>
    <w:p w14:paraId="6C89CB14" w14:textId="5A398BCB" w:rsidR="004503ED" w:rsidRPr="004503ED" w:rsidRDefault="004503ED" w:rsidP="004503ED">
      <w:pPr>
        <w:jc w:val="both"/>
        <w:rPr>
          <w:rFonts w:ascii="Candara" w:eastAsiaTheme="minorEastAsia" w:hAnsi="Candara" w:cstheme="minorBidi"/>
          <w:b/>
          <w:i/>
          <w:sz w:val="18"/>
          <w:szCs w:val="18"/>
          <w:lang w:eastAsia="en-US"/>
        </w:rPr>
      </w:pPr>
      <w:r w:rsidRPr="004503ED">
        <w:rPr>
          <w:rFonts w:ascii="Candara" w:eastAsiaTheme="minorEastAsia" w:hAnsi="Candara" w:cstheme="minorHAnsi"/>
          <w:b/>
          <w:sz w:val="18"/>
          <w:szCs w:val="18"/>
          <w:lang w:eastAsia="en-US"/>
        </w:rPr>
        <w:t xml:space="preserve">TITOLARE DEL TRATTAMENTO </w:t>
      </w:r>
      <w:r>
        <w:rPr>
          <w:rFonts w:ascii="Candara" w:eastAsiaTheme="minorEastAsia" w:hAnsi="Candara" w:cstheme="minorHAnsi"/>
          <w:b/>
          <w:sz w:val="18"/>
          <w:szCs w:val="18"/>
          <w:lang w:eastAsia="en-US"/>
        </w:rPr>
        <w:t>–</w:t>
      </w:r>
      <w:r w:rsidRPr="004503ED">
        <w:rPr>
          <w:rFonts w:ascii="Candara" w:eastAsiaTheme="minorEastAsia" w:hAnsi="Candara" w:cstheme="minorHAnsi"/>
          <w:b/>
          <w:sz w:val="18"/>
          <w:szCs w:val="18"/>
          <w:lang w:eastAsia="en-US"/>
        </w:rPr>
        <w:t xml:space="preserve"> </w:t>
      </w:r>
      <w:bookmarkStart w:id="1" w:name="_Hlk516682021"/>
      <w:bookmarkEnd w:id="0"/>
      <w:r w:rsidRPr="004503ED">
        <w:rPr>
          <w:rFonts w:ascii="Candara" w:eastAsiaTheme="minorEastAsia" w:hAnsi="Candara" w:cstheme="minorBidi"/>
          <w:b/>
          <w:sz w:val="18"/>
          <w:szCs w:val="18"/>
          <w:lang w:eastAsia="en-US"/>
        </w:rPr>
        <w:t>ITALSILVA COMMERCIALE SRL</w:t>
      </w:r>
      <w:r w:rsidRPr="004503ED">
        <w:rPr>
          <w:rFonts w:ascii="Candara" w:eastAsiaTheme="minorEastAsia" w:hAnsi="Candara" w:cstheme="minorBidi"/>
          <w:b/>
          <w:i/>
          <w:sz w:val="18"/>
          <w:szCs w:val="18"/>
          <w:lang w:eastAsia="en-US"/>
        </w:rPr>
        <w:t xml:space="preserve"> </w:t>
      </w:r>
      <w:r w:rsidRPr="004503ED">
        <w:rPr>
          <w:rFonts w:ascii="Candara" w:eastAsiaTheme="minorEastAsia" w:hAnsi="Candara" w:cstheme="minorBidi"/>
          <w:sz w:val="18"/>
          <w:szCs w:val="18"/>
          <w:lang w:eastAsia="en-US"/>
        </w:rPr>
        <w:t>con sede in Via Monte Santo, 37 – 20831 Seregno (MB), P.I. 05496660969, in persona del legale rappresentante p</w:t>
      </w:r>
      <w:r w:rsidRPr="004503ED">
        <w:rPr>
          <w:rFonts w:ascii="Candara" w:eastAsiaTheme="minorEastAsia" w:hAnsi="Candara" w:cstheme="minorBidi"/>
          <w:i/>
          <w:sz w:val="18"/>
          <w:szCs w:val="18"/>
          <w:lang w:eastAsia="en-US"/>
        </w:rPr>
        <w:t xml:space="preserve">ro-tempore. </w:t>
      </w:r>
      <w:r w:rsidRPr="004503ED">
        <w:rPr>
          <w:rFonts w:ascii="Candara" w:eastAsiaTheme="minorEastAsia" w:hAnsi="Candara" w:cstheme="minorBidi"/>
          <w:sz w:val="18"/>
          <w:szCs w:val="18"/>
          <w:lang w:eastAsia="en-US"/>
        </w:rPr>
        <w:t xml:space="preserve">Dati di contatto: Email </w:t>
      </w:r>
      <w:r w:rsidRPr="004503ED">
        <w:rPr>
          <w:rFonts w:ascii="Candara" w:eastAsiaTheme="minorEastAsia" w:hAnsi="Candara" w:cstheme="minorBidi"/>
          <w:b/>
          <w:i/>
          <w:sz w:val="18"/>
          <w:szCs w:val="18"/>
          <w:lang w:eastAsia="en-US"/>
        </w:rPr>
        <w:t>privacy@gruppodesa.com</w:t>
      </w:r>
      <w:r w:rsidRPr="004503ED">
        <w:rPr>
          <w:rFonts w:ascii="Candara" w:eastAsiaTheme="minorEastAsia" w:hAnsi="Candara" w:cstheme="minorBidi"/>
          <w:sz w:val="18"/>
          <w:szCs w:val="18"/>
          <w:lang w:eastAsia="en-US"/>
        </w:rPr>
        <w:t xml:space="preserve">; Tel. </w:t>
      </w:r>
      <w:r w:rsidRPr="004503ED">
        <w:rPr>
          <w:rFonts w:ascii="Candara" w:eastAsiaTheme="minorEastAsia" w:hAnsi="Candara" w:cstheme="minorBidi"/>
          <w:b/>
          <w:i/>
          <w:sz w:val="18"/>
          <w:szCs w:val="18"/>
          <w:lang w:eastAsia="en-US"/>
        </w:rPr>
        <w:t>0362266.1.</w:t>
      </w:r>
    </w:p>
    <w:p w14:paraId="7D40AF1B" w14:textId="77777777" w:rsidR="004503ED" w:rsidRPr="004503ED" w:rsidRDefault="004503ED" w:rsidP="004503ED">
      <w:pPr>
        <w:jc w:val="both"/>
        <w:rPr>
          <w:rFonts w:ascii="Candara" w:eastAsiaTheme="minorEastAsia" w:hAnsi="Candara" w:cstheme="minorHAnsi"/>
          <w:sz w:val="18"/>
          <w:szCs w:val="18"/>
          <w:lang w:eastAsia="en-US"/>
        </w:rPr>
      </w:pPr>
      <w:r w:rsidRPr="004503ED">
        <w:rPr>
          <w:rFonts w:ascii="Candara" w:eastAsiaTheme="minorEastAsia" w:hAnsi="Candara" w:cstheme="minorHAnsi"/>
          <w:b/>
          <w:sz w:val="18"/>
          <w:szCs w:val="18"/>
          <w:lang w:eastAsia="en-US"/>
        </w:rPr>
        <w:t>DATI PERSONALI TRATTABILI:</w:t>
      </w:r>
      <w:r w:rsidRPr="004503ED">
        <w:rPr>
          <w:rFonts w:ascii="Candara" w:eastAsiaTheme="minorEastAsia" w:hAnsi="Candara" w:cstheme="minorHAnsi"/>
          <w:sz w:val="18"/>
          <w:szCs w:val="18"/>
          <w:lang w:eastAsia="en-US"/>
        </w:rPr>
        <w:t xml:space="preserve"> «dato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(C26, C27, C30).</w:t>
      </w:r>
      <w:bookmarkEnd w:id="1"/>
    </w:p>
    <w:p w14:paraId="358A8DEE" w14:textId="77777777" w:rsidR="004503ED" w:rsidRPr="004503ED" w:rsidRDefault="004503ED" w:rsidP="004503ED">
      <w:pPr>
        <w:jc w:val="both"/>
        <w:rPr>
          <w:rFonts w:ascii="Candara" w:eastAsiaTheme="minorEastAsia" w:hAnsi="Candara" w:cstheme="minorBidi"/>
          <w:sz w:val="18"/>
          <w:szCs w:val="18"/>
          <w:lang w:eastAsia="en-US"/>
        </w:rPr>
      </w:pPr>
      <w:r w:rsidRPr="004503ED">
        <w:rPr>
          <w:rFonts w:ascii="Candara" w:eastAsiaTheme="minorEastAsia" w:hAnsi="Candara" w:cstheme="minorBidi"/>
          <w:b/>
          <w:sz w:val="18"/>
          <w:szCs w:val="18"/>
          <w:lang w:eastAsia="en-US"/>
        </w:rPr>
        <w:t xml:space="preserve">FINALITÀ | BASE LEGALE | PERIODO DI CONSERVAZIONE DEI DATI | NATURA DEL CONFERIMENTO - </w:t>
      </w:r>
      <w:r w:rsidRPr="004503ED">
        <w:rPr>
          <w:rFonts w:ascii="Candara" w:eastAsiaTheme="minorEastAsia" w:hAnsi="Candara" w:cstheme="minorBidi"/>
          <w:sz w:val="18"/>
          <w:szCs w:val="18"/>
          <w:lang w:eastAsia="en-US"/>
        </w:rPr>
        <w:t>I dati di natura personale forniti saranno oggetto di trattamento per le finalità di cui alla sottostante tabella e nel rispetto delle condizioni di liceità ex art. 6 Reg. UE 2016/679 (c.d. base giuridica). Tali dati saranno conservati per il tempo necessario all’adempimento della finalità per la quale sono trattati, periodo di conservazione precisato nella tabella sottostante.</w:t>
      </w:r>
    </w:p>
    <w:p w14:paraId="1F73A553" w14:textId="77777777" w:rsidR="004503ED" w:rsidRPr="004503ED" w:rsidRDefault="004503ED" w:rsidP="004503ED">
      <w:pPr>
        <w:jc w:val="both"/>
        <w:rPr>
          <w:rFonts w:ascii="Candara" w:eastAsiaTheme="minorEastAsia" w:hAnsi="Candara" w:cstheme="minorBidi"/>
          <w:sz w:val="18"/>
          <w:szCs w:val="18"/>
          <w:lang w:eastAsia="en-US"/>
        </w:rPr>
      </w:pPr>
    </w:p>
    <w:tbl>
      <w:tblPr>
        <w:tblStyle w:val="Grigliatabella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502"/>
        <w:gridCol w:w="3239"/>
        <w:gridCol w:w="1701"/>
        <w:gridCol w:w="2180"/>
      </w:tblGrid>
      <w:tr w:rsidR="004503ED" w:rsidRPr="004503ED" w14:paraId="32091F3B" w14:textId="77777777" w:rsidTr="00CF3B57">
        <w:trPr>
          <w:tblHeader/>
          <w:tblCellSpacing w:w="20" w:type="dxa"/>
        </w:trPr>
        <w:tc>
          <w:tcPr>
            <w:tcW w:w="0" w:type="auto"/>
            <w:shd w:val="clear" w:color="auto" w:fill="D9D9D9" w:themeFill="background1" w:themeFillShade="D9"/>
          </w:tcPr>
          <w:p w14:paraId="329A2E08" w14:textId="77777777" w:rsidR="004503ED" w:rsidRPr="004503ED" w:rsidRDefault="004503ED" w:rsidP="004503ED">
            <w:pPr>
              <w:jc w:val="both"/>
              <w:rPr>
                <w:rFonts w:ascii="Candara" w:eastAsiaTheme="minorEastAsia" w:hAnsi="Candara" w:cstheme="minorHAnsi"/>
                <w:b/>
                <w:sz w:val="18"/>
                <w:szCs w:val="18"/>
              </w:rPr>
            </w:pPr>
            <w:r w:rsidRPr="004503ED">
              <w:rPr>
                <w:rFonts w:ascii="Candara" w:eastAsiaTheme="minorEastAsia" w:hAnsi="Candara" w:cstheme="minorHAnsi"/>
                <w:b/>
                <w:sz w:val="18"/>
                <w:szCs w:val="18"/>
              </w:rPr>
              <w:t>FINALITÀ DEL TRATTAMENTO</w:t>
            </w:r>
          </w:p>
        </w:tc>
        <w:tc>
          <w:tcPr>
            <w:tcW w:w="0" w:type="auto"/>
            <w:shd w:val="clear" w:color="auto" w:fill="D9D9D9" w:themeFill="background1" w:themeFillShade="D9"/>
          </w:tcPr>
          <w:p w14:paraId="5FE4AA51" w14:textId="77777777" w:rsidR="004503ED" w:rsidRPr="004503ED" w:rsidRDefault="004503ED" w:rsidP="004503ED">
            <w:pPr>
              <w:jc w:val="both"/>
              <w:rPr>
                <w:rFonts w:ascii="Candara" w:eastAsiaTheme="minorEastAsia" w:hAnsi="Candara" w:cstheme="minorHAnsi"/>
                <w:b/>
                <w:sz w:val="18"/>
                <w:szCs w:val="18"/>
              </w:rPr>
            </w:pPr>
            <w:r w:rsidRPr="004503ED">
              <w:rPr>
                <w:rFonts w:ascii="Candara" w:eastAsiaTheme="minorEastAsia" w:hAnsi="Candara" w:cstheme="minorHAnsi"/>
                <w:b/>
                <w:sz w:val="18"/>
                <w:szCs w:val="18"/>
              </w:rPr>
              <w:t>BASE GIURIDICA</w:t>
            </w:r>
          </w:p>
        </w:tc>
        <w:tc>
          <w:tcPr>
            <w:tcW w:w="0" w:type="auto"/>
            <w:shd w:val="clear" w:color="auto" w:fill="D9D9D9" w:themeFill="background1" w:themeFillShade="D9"/>
          </w:tcPr>
          <w:p w14:paraId="6266D538" w14:textId="77777777" w:rsidR="004503ED" w:rsidRPr="004503ED" w:rsidRDefault="004503ED" w:rsidP="004503ED">
            <w:pPr>
              <w:jc w:val="both"/>
              <w:rPr>
                <w:rFonts w:ascii="Candara" w:eastAsiaTheme="minorEastAsia" w:hAnsi="Candara" w:cstheme="minorHAnsi"/>
                <w:b/>
                <w:sz w:val="18"/>
                <w:szCs w:val="18"/>
              </w:rPr>
            </w:pPr>
            <w:r w:rsidRPr="004503ED">
              <w:rPr>
                <w:rFonts w:ascii="Candara" w:eastAsiaTheme="minorEastAsia" w:hAnsi="Candara" w:cstheme="minorHAnsi"/>
                <w:b/>
                <w:sz w:val="18"/>
                <w:szCs w:val="18"/>
              </w:rPr>
              <w:t>PERIODO CONSERVAZIONE DATI</w:t>
            </w:r>
          </w:p>
        </w:tc>
        <w:tc>
          <w:tcPr>
            <w:tcW w:w="0" w:type="auto"/>
            <w:shd w:val="clear" w:color="auto" w:fill="D9D9D9" w:themeFill="background1" w:themeFillShade="D9"/>
          </w:tcPr>
          <w:p w14:paraId="1E0E9F7C" w14:textId="77777777" w:rsidR="004503ED" w:rsidRPr="004503ED" w:rsidRDefault="004503ED" w:rsidP="004503ED">
            <w:pPr>
              <w:jc w:val="both"/>
              <w:rPr>
                <w:rFonts w:ascii="Candara" w:eastAsiaTheme="minorEastAsia" w:hAnsi="Candara" w:cstheme="minorHAnsi"/>
                <w:b/>
                <w:sz w:val="18"/>
                <w:szCs w:val="18"/>
              </w:rPr>
            </w:pPr>
            <w:r w:rsidRPr="004503ED">
              <w:rPr>
                <w:rFonts w:ascii="Candara" w:eastAsiaTheme="minorEastAsia" w:hAnsi="Candara" w:cstheme="minorHAnsi"/>
                <w:b/>
                <w:sz w:val="18"/>
                <w:szCs w:val="18"/>
              </w:rPr>
              <w:t>NATURA DEL CONFERIMENTO</w:t>
            </w:r>
          </w:p>
        </w:tc>
      </w:tr>
      <w:tr w:rsidR="004503ED" w:rsidRPr="004503ED" w14:paraId="3468A4A7" w14:textId="77777777" w:rsidTr="00CF3B57">
        <w:trPr>
          <w:tblCellSpacing w:w="20" w:type="dxa"/>
        </w:trPr>
        <w:tc>
          <w:tcPr>
            <w:tcW w:w="0" w:type="auto"/>
          </w:tcPr>
          <w:p w14:paraId="22FFE357" w14:textId="77777777" w:rsidR="004503ED" w:rsidRPr="004503ED" w:rsidRDefault="004503ED" w:rsidP="004503ED">
            <w:pPr>
              <w:autoSpaceDE w:val="0"/>
              <w:autoSpaceDN w:val="0"/>
              <w:adjustRightInd w:val="0"/>
              <w:jc w:val="both"/>
              <w:rPr>
                <w:rFonts w:ascii="Candara" w:eastAsiaTheme="minorEastAsia" w:hAnsi="Candara" w:cstheme="minorHAnsi"/>
                <w:b/>
                <w:sz w:val="18"/>
                <w:szCs w:val="18"/>
              </w:rPr>
            </w:pPr>
            <w:r w:rsidRPr="004503ED">
              <w:rPr>
                <w:rFonts w:ascii="Candara" w:eastAsiaTheme="minorEastAsia" w:hAnsi="Candara" w:cstheme="minorHAnsi"/>
                <w:b/>
                <w:sz w:val="18"/>
                <w:szCs w:val="18"/>
              </w:rPr>
              <w:t>Finalità A)</w:t>
            </w:r>
          </w:p>
          <w:p w14:paraId="4DC15054" w14:textId="77777777" w:rsidR="004503ED" w:rsidRPr="004503ED" w:rsidRDefault="004503ED" w:rsidP="004503ED">
            <w:pPr>
              <w:autoSpaceDE w:val="0"/>
              <w:autoSpaceDN w:val="0"/>
              <w:adjustRightInd w:val="0"/>
              <w:jc w:val="both"/>
              <w:rPr>
                <w:rFonts w:ascii="Candara" w:eastAsiaTheme="minorEastAsia" w:hAnsi="Candara" w:cstheme="minorHAnsi"/>
                <w:sz w:val="18"/>
                <w:szCs w:val="18"/>
              </w:rPr>
            </w:pPr>
            <w:r w:rsidRPr="004503ED">
              <w:rPr>
                <w:rFonts w:ascii="Candara" w:eastAsiaTheme="minorEastAsia" w:hAnsi="Candara" w:cstheme="minorHAnsi"/>
                <w:sz w:val="18"/>
                <w:szCs w:val="18"/>
              </w:rPr>
              <w:t>Trattamento necessario nell’ambito di un contratto o ai fini della conclusione di un contratto e attività amministrativo contabili e pre-contrattuali correlate</w:t>
            </w:r>
          </w:p>
          <w:p w14:paraId="0C338A8C" w14:textId="77777777" w:rsidR="004503ED" w:rsidRPr="004503ED" w:rsidRDefault="004503ED" w:rsidP="004503ED">
            <w:pPr>
              <w:autoSpaceDE w:val="0"/>
              <w:autoSpaceDN w:val="0"/>
              <w:adjustRightInd w:val="0"/>
              <w:jc w:val="both"/>
              <w:rPr>
                <w:rFonts w:ascii="Candara" w:eastAsiaTheme="minorEastAsia" w:hAnsi="Candara" w:cstheme="minorHAnsi"/>
                <w:sz w:val="18"/>
                <w:szCs w:val="18"/>
              </w:rPr>
            </w:pPr>
          </w:p>
        </w:tc>
        <w:tc>
          <w:tcPr>
            <w:tcW w:w="0" w:type="auto"/>
          </w:tcPr>
          <w:p w14:paraId="3056E325" w14:textId="77777777" w:rsidR="004503ED" w:rsidRPr="004503ED" w:rsidRDefault="004503ED" w:rsidP="004503ED">
            <w:pPr>
              <w:jc w:val="both"/>
              <w:rPr>
                <w:rFonts w:ascii="Candara" w:eastAsiaTheme="minorEastAsia" w:hAnsi="Candara" w:cstheme="minorHAnsi"/>
                <w:sz w:val="18"/>
                <w:szCs w:val="18"/>
              </w:rPr>
            </w:pPr>
            <w:r w:rsidRPr="004503ED">
              <w:rPr>
                <w:rFonts w:ascii="Candara" w:eastAsiaTheme="minorEastAsia" w:hAnsi="Candara" w:cstheme="minorHAnsi"/>
                <w:i/>
                <w:sz w:val="18"/>
                <w:szCs w:val="18"/>
              </w:rPr>
              <w:t xml:space="preserve">Contratto - </w:t>
            </w:r>
            <w:r w:rsidRPr="004503ED">
              <w:rPr>
                <w:rFonts w:ascii="Candara" w:eastAsiaTheme="minorEastAsia" w:hAnsi="Candara" w:cstheme="minorHAnsi"/>
                <w:sz w:val="18"/>
                <w:szCs w:val="18"/>
              </w:rPr>
              <w:t>art. 6 lett. b) GDPR: il trattamento è necessario per il perseguimento all’esecuzione di un contratto di cui l’interessato è parte o all’esecuzione di misure precontrattuali adottate su richiesta dello stesso.</w:t>
            </w:r>
          </w:p>
          <w:p w14:paraId="1054C475" w14:textId="77777777" w:rsidR="004503ED" w:rsidRPr="004503ED" w:rsidRDefault="004503ED" w:rsidP="004503ED">
            <w:pPr>
              <w:jc w:val="both"/>
              <w:rPr>
                <w:rFonts w:ascii="Candara" w:eastAsiaTheme="minorEastAsia" w:hAnsi="Candara" w:cstheme="minorHAnsi"/>
                <w:sz w:val="18"/>
                <w:szCs w:val="18"/>
              </w:rPr>
            </w:pPr>
          </w:p>
          <w:p w14:paraId="1F0170F5" w14:textId="77777777" w:rsidR="004503ED" w:rsidRPr="004503ED" w:rsidRDefault="004503ED" w:rsidP="004503ED">
            <w:pPr>
              <w:jc w:val="both"/>
              <w:rPr>
                <w:rFonts w:ascii="Candara" w:eastAsiaTheme="minorEastAsia" w:hAnsi="Candara" w:cstheme="minorHAnsi"/>
                <w:sz w:val="18"/>
                <w:szCs w:val="18"/>
              </w:rPr>
            </w:pPr>
            <w:r w:rsidRPr="004503ED">
              <w:rPr>
                <w:rFonts w:ascii="Candara" w:eastAsiaTheme="minorEastAsia" w:hAnsi="Candara" w:cstheme="minorHAnsi"/>
                <w:i/>
                <w:sz w:val="18"/>
                <w:szCs w:val="18"/>
              </w:rPr>
              <w:t xml:space="preserve">Obbligo di legge - </w:t>
            </w:r>
            <w:r w:rsidRPr="004503ED">
              <w:rPr>
                <w:rFonts w:ascii="Candara" w:eastAsiaTheme="minorEastAsia" w:hAnsi="Candara" w:cstheme="minorHAnsi"/>
                <w:sz w:val="18"/>
                <w:szCs w:val="18"/>
              </w:rPr>
              <w:t>art. 6 lett. c) GDPR: il trattamento è necessario per adempiere un obbligo legale al quale è soggetto il titolare del trattamento.</w:t>
            </w:r>
          </w:p>
          <w:p w14:paraId="1557202D" w14:textId="77777777" w:rsidR="004503ED" w:rsidRPr="004503ED" w:rsidRDefault="004503ED" w:rsidP="004503ED">
            <w:pPr>
              <w:jc w:val="both"/>
              <w:rPr>
                <w:rFonts w:ascii="Candara" w:eastAsiaTheme="minorEastAsia" w:hAnsi="Candara" w:cstheme="minorHAnsi"/>
                <w:sz w:val="18"/>
                <w:szCs w:val="18"/>
              </w:rPr>
            </w:pPr>
          </w:p>
          <w:p w14:paraId="4A7A2887" w14:textId="77777777" w:rsidR="004503ED" w:rsidRPr="004503ED" w:rsidRDefault="004503ED" w:rsidP="004503ED">
            <w:pPr>
              <w:jc w:val="both"/>
              <w:rPr>
                <w:rFonts w:ascii="Candara" w:eastAsiaTheme="minorEastAsia" w:hAnsi="Candara" w:cstheme="minorHAnsi"/>
                <w:sz w:val="18"/>
                <w:szCs w:val="18"/>
              </w:rPr>
            </w:pPr>
            <w:r w:rsidRPr="004503ED">
              <w:rPr>
                <w:rFonts w:ascii="Candara" w:eastAsiaTheme="minorEastAsia" w:hAnsi="Candara" w:cstheme="minorHAnsi"/>
                <w:i/>
                <w:sz w:val="18"/>
                <w:szCs w:val="18"/>
              </w:rPr>
              <w:t>Legittimo interesse</w:t>
            </w:r>
            <w:r w:rsidRPr="004503ED">
              <w:rPr>
                <w:rFonts w:ascii="Candara" w:eastAsiaTheme="minorEastAsia" w:hAnsi="Candara" w:cstheme="minorHAnsi"/>
                <w:sz w:val="18"/>
                <w:szCs w:val="18"/>
              </w:rPr>
              <w:t xml:space="preserve"> – considerando 48 GDPR: i titolari del trattamento facenti parte di un gruppo imprenditoriale possono avere un interesse legittimo a trasmettere dati personali all'interno del gruppo imprenditoriale a fini amministrativi interni, compreso il trattamento di dati personali dei clienti.</w:t>
            </w:r>
          </w:p>
        </w:tc>
        <w:tc>
          <w:tcPr>
            <w:tcW w:w="0" w:type="auto"/>
          </w:tcPr>
          <w:p w14:paraId="4B719623" w14:textId="77777777" w:rsidR="004503ED" w:rsidRPr="004503ED" w:rsidRDefault="004503ED" w:rsidP="004503ED">
            <w:pPr>
              <w:jc w:val="both"/>
              <w:rPr>
                <w:rFonts w:ascii="Candara" w:eastAsiaTheme="minorEastAsia" w:hAnsi="Candara" w:cstheme="minorHAnsi"/>
                <w:sz w:val="18"/>
                <w:szCs w:val="18"/>
              </w:rPr>
            </w:pPr>
            <w:r w:rsidRPr="004503ED">
              <w:rPr>
                <w:rFonts w:ascii="Candara" w:eastAsiaTheme="minorEastAsia" w:hAnsi="Candara" w:cstheme="minorHAnsi"/>
                <w:sz w:val="18"/>
                <w:szCs w:val="18"/>
              </w:rPr>
              <w:t>10 anni o diverso obbligo di legge Art. 2220 C.C.</w:t>
            </w:r>
          </w:p>
          <w:p w14:paraId="5F99A769" w14:textId="77777777" w:rsidR="004503ED" w:rsidRPr="004503ED" w:rsidRDefault="004503ED" w:rsidP="004503ED">
            <w:pPr>
              <w:jc w:val="both"/>
              <w:rPr>
                <w:rFonts w:ascii="Candara" w:eastAsiaTheme="minorEastAsia" w:hAnsi="Candara" w:cstheme="minorHAnsi"/>
                <w:b/>
                <w:sz w:val="18"/>
                <w:szCs w:val="18"/>
              </w:rPr>
            </w:pPr>
          </w:p>
        </w:tc>
        <w:tc>
          <w:tcPr>
            <w:tcW w:w="0" w:type="auto"/>
          </w:tcPr>
          <w:p w14:paraId="24B85A29" w14:textId="77777777" w:rsidR="004503ED" w:rsidRPr="004503ED" w:rsidRDefault="004503ED" w:rsidP="004503ED">
            <w:pPr>
              <w:jc w:val="both"/>
              <w:rPr>
                <w:rFonts w:ascii="Candara" w:eastAsiaTheme="minorEastAsia" w:hAnsi="Candara" w:cstheme="minorHAnsi"/>
                <w:sz w:val="18"/>
                <w:szCs w:val="18"/>
              </w:rPr>
            </w:pPr>
            <w:r w:rsidRPr="004503ED">
              <w:rPr>
                <w:rFonts w:ascii="Candara" w:eastAsiaTheme="minorEastAsia" w:hAnsi="Candara" w:cstheme="minorHAnsi"/>
                <w:sz w:val="18"/>
                <w:szCs w:val="18"/>
              </w:rPr>
              <w:t xml:space="preserve">Obbligatoria. </w:t>
            </w:r>
          </w:p>
          <w:p w14:paraId="4F67A9C4" w14:textId="77777777" w:rsidR="004503ED" w:rsidRPr="004503ED" w:rsidRDefault="004503ED" w:rsidP="004503ED">
            <w:pPr>
              <w:jc w:val="both"/>
              <w:rPr>
                <w:rFonts w:ascii="Candara" w:eastAsiaTheme="minorEastAsia" w:hAnsi="Candara" w:cstheme="minorHAnsi"/>
                <w:sz w:val="18"/>
                <w:szCs w:val="18"/>
              </w:rPr>
            </w:pPr>
            <w:r w:rsidRPr="004503ED">
              <w:rPr>
                <w:rFonts w:ascii="Candara" w:eastAsiaTheme="minorEastAsia" w:hAnsi="Candara" w:cstheme="minorHAnsi"/>
                <w:sz w:val="18"/>
                <w:szCs w:val="18"/>
              </w:rPr>
              <w:t>Il mancato conferimento dei dati comporta l’impossibilità di dare esecuzione al contratto ed alle attività amministrativo contabili e pre-contrattuali correlate.</w:t>
            </w:r>
          </w:p>
          <w:p w14:paraId="56E899FF" w14:textId="77777777" w:rsidR="004503ED" w:rsidRPr="004503ED" w:rsidRDefault="004503ED" w:rsidP="004503ED">
            <w:pPr>
              <w:jc w:val="both"/>
              <w:rPr>
                <w:rFonts w:ascii="Candara" w:eastAsiaTheme="minorEastAsia" w:hAnsi="Candara" w:cstheme="minorHAnsi"/>
                <w:sz w:val="18"/>
                <w:szCs w:val="18"/>
                <w:highlight w:val="yellow"/>
              </w:rPr>
            </w:pPr>
          </w:p>
        </w:tc>
      </w:tr>
      <w:tr w:rsidR="004503ED" w:rsidRPr="004503ED" w14:paraId="324362E6" w14:textId="77777777" w:rsidTr="00CF3B57">
        <w:trPr>
          <w:tblCellSpacing w:w="20" w:type="dxa"/>
        </w:trPr>
        <w:tc>
          <w:tcPr>
            <w:tcW w:w="0" w:type="auto"/>
          </w:tcPr>
          <w:p w14:paraId="2D816C6B" w14:textId="77777777" w:rsidR="004503ED" w:rsidRPr="004503ED" w:rsidRDefault="004503ED" w:rsidP="004503ED">
            <w:pPr>
              <w:autoSpaceDE w:val="0"/>
              <w:autoSpaceDN w:val="0"/>
              <w:adjustRightInd w:val="0"/>
              <w:jc w:val="both"/>
              <w:rPr>
                <w:rFonts w:ascii="Candara" w:eastAsiaTheme="minorEastAsia" w:hAnsi="Candara" w:cstheme="minorHAnsi"/>
                <w:b/>
                <w:sz w:val="18"/>
                <w:szCs w:val="18"/>
              </w:rPr>
            </w:pPr>
          </w:p>
          <w:p w14:paraId="5928FEDD" w14:textId="77777777" w:rsidR="004503ED" w:rsidRPr="004503ED" w:rsidRDefault="004503ED" w:rsidP="004503ED">
            <w:pPr>
              <w:autoSpaceDE w:val="0"/>
              <w:autoSpaceDN w:val="0"/>
              <w:adjustRightInd w:val="0"/>
              <w:jc w:val="both"/>
              <w:rPr>
                <w:rFonts w:ascii="Candara" w:eastAsiaTheme="minorEastAsia" w:hAnsi="Candara" w:cstheme="minorHAnsi"/>
                <w:b/>
                <w:sz w:val="18"/>
                <w:szCs w:val="18"/>
              </w:rPr>
            </w:pPr>
            <w:r w:rsidRPr="004503ED">
              <w:rPr>
                <w:rFonts w:ascii="Candara" w:eastAsiaTheme="minorEastAsia" w:hAnsi="Candara" w:cstheme="minorHAnsi"/>
                <w:b/>
                <w:sz w:val="18"/>
                <w:szCs w:val="18"/>
              </w:rPr>
              <w:t>Finalità B)</w:t>
            </w:r>
          </w:p>
          <w:p w14:paraId="14C654C1" w14:textId="0091D514" w:rsidR="004503ED" w:rsidRPr="004503ED" w:rsidRDefault="004503ED" w:rsidP="004503ED">
            <w:pPr>
              <w:autoSpaceDE w:val="0"/>
              <w:autoSpaceDN w:val="0"/>
              <w:adjustRightInd w:val="0"/>
              <w:jc w:val="both"/>
              <w:rPr>
                <w:rFonts w:ascii="Candara" w:eastAsiaTheme="minorEastAsia" w:hAnsi="Candara" w:cstheme="minorHAnsi"/>
                <w:sz w:val="18"/>
                <w:szCs w:val="18"/>
              </w:rPr>
            </w:pPr>
            <w:r w:rsidRPr="004503ED">
              <w:rPr>
                <w:rFonts w:ascii="Candara" w:eastAsiaTheme="minorEastAsia" w:hAnsi="Candara" w:cstheme="minorHAnsi"/>
                <w:sz w:val="18"/>
                <w:szCs w:val="18"/>
              </w:rPr>
              <w:t xml:space="preserve">SOFTSPAM: attività di informazione commerciale/ promozionale a mezzo e-mail all’indirizzo di posta elettronica fornito in fase di vendita, riguardante la medesima tipologia di prodotto e/o servizio (Soft </w:t>
            </w:r>
            <w:bookmarkStart w:id="2" w:name="_GoBack"/>
            <w:bookmarkEnd w:id="2"/>
            <w:r w:rsidRPr="004503ED">
              <w:rPr>
                <w:rFonts w:ascii="Candara" w:eastAsiaTheme="minorEastAsia" w:hAnsi="Candara" w:cstheme="minorHAnsi"/>
                <w:sz w:val="18"/>
                <w:szCs w:val="18"/>
              </w:rPr>
              <w:lastRenderedPageBreak/>
              <w:t>Spam) analogo al prodotto/servizio oggetto delle vendit</w:t>
            </w:r>
            <w:r>
              <w:rPr>
                <w:rFonts w:ascii="Candara" w:eastAsiaTheme="minorEastAsia" w:hAnsi="Candara" w:cstheme="minorHAnsi"/>
                <w:sz w:val="18"/>
                <w:szCs w:val="18"/>
              </w:rPr>
              <w:t>e</w:t>
            </w:r>
            <w:r w:rsidRPr="004503ED">
              <w:rPr>
                <w:rFonts w:ascii="Candara" w:eastAsiaTheme="minorEastAsia" w:hAnsi="Candara" w:cstheme="minorHAnsi"/>
                <w:sz w:val="18"/>
                <w:szCs w:val="18"/>
              </w:rPr>
              <w:t xml:space="preserve"> – art. 130, comma 4 D.lgs. 196/03 / legittimo interesse (art. 6 lett. f) Reg. UE 2016/679), salvo opposizione.</w:t>
            </w:r>
          </w:p>
        </w:tc>
        <w:tc>
          <w:tcPr>
            <w:tcW w:w="0" w:type="auto"/>
          </w:tcPr>
          <w:p w14:paraId="17AE3C3E" w14:textId="77777777" w:rsidR="004503ED" w:rsidRPr="004503ED" w:rsidRDefault="004503ED" w:rsidP="004503ED">
            <w:pPr>
              <w:jc w:val="both"/>
              <w:rPr>
                <w:rFonts w:ascii="Candara" w:eastAsiaTheme="minorEastAsia" w:hAnsi="Candara" w:cstheme="minorHAnsi"/>
                <w:i/>
                <w:sz w:val="18"/>
                <w:szCs w:val="18"/>
              </w:rPr>
            </w:pPr>
          </w:p>
          <w:p w14:paraId="1249DEFB" w14:textId="77777777" w:rsidR="004503ED" w:rsidRPr="004503ED" w:rsidRDefault="004503ED" w:rsidP="004503ED">
            <w:pPr>
              <w:jc w:val="both"/>
              <w:rPr>
                <w:rFonts w:ascii="Candara" w:eastAsiaTheme="minorEastAsia" w:hAnsi="Candara" w:cstheme="minorHAnsi"/>
                <w:i/>
                <w:sz w:val="18"/>
                <w:szCs w:val="18"/>
              </w:rPr>
            </w:pPr>
            <w:r w:rsidRPr="004503ED">
              <w:rPr>
                <w:rFonts w:ascii="Candara" w:eastAsiaTheme="minorEastAsia" w:hAnsi="Candara" w:cstheme="minorHAnsi"/>
                <w:i/>
                <w:sz w:val="18"/>
                <w:szCs w:val="18"/>
              </w:rPr>
              <w:t xml:space="preserve">Legittimo interesse - </w:t>
            </w:r>
            <w:r w:rsidRPr="004503ED">
              <w:rPr>
                <w:rFonts w:ascii="Candara" w:eastAsiaTheme="minorEastAsia" w:hAnsi="Candara" w:cstheme="minorHAnsi"/>
                <w:sz w:val="18"/>
                <w:szCs w:val="18"/>
              </w:rPr>
              <w:t xml:space="preserve">art. 6 lett. f) e considerando 47 GDPR: il trattamento è necessario per il perseguimento del legittimo interesse del titolare del trattamento o di terzi relativo all’invio di informazioni commerciali/promozionali riguardanti i medesimi prodotti/servizi analoghi a quelli già oggetto di vendita, a </w:t>
            </w:r>
            <w:r w:rsidRPr="004503ED">
              <w:rPr>
                <w:rFonts w:ascii="Candara" w:eastAsiaTheme="minorEastAsia" w:hAnsi="Candara" w:cstheme="minorHAnsi"/>
                <w:sz w:val="18"/>
                <w:szCs w:val="18"/>
              </w:rPr>
              <w:lastRenderedPageBreak/>
              <w:t>condizione che non prevalgano gli interessi o i diritti e le libertà fondamentali dell'interessato che richiedono la protezione dei dati personali, tenuto conto delle ragionevoli aspettative nutrite dall’interessato in base alla sua relazione con il titolare del trattamento.</w:t>
            </w:r>
          </w:p>
        </w:tc>
        <w:tc>
          <w:tcPr>
            <w:tcW w:w="0" w:type="auto"/>
          </w:tcPr>
          <w:p w14:paraId="36FC0F76" w14:textId="77777777" w:rsidR="004503ED" w:rsidRPr="004503ED" w:rsidRDefault="004503ED" w:rsidP="004503ED">
            <w:pPr>
              <w:jc w:val="both"/>
              <w:rPr>
                <w:rFonts w:ascii="Candara" w:eastAsiaTheme="minorEastAsia" w:hAnsi="Candara" w:cstheme="minorHAnsi"/>
                <w:sz w:val="18"/>
                <w:szCs w:val="18"/>
              </w:rPr>
            </w:pPr>
          </w:p>
          <w:p w14:paraId="7EE9F842" w14:textId="77777777" w:rsidR="004503ED" w:rsidRPr="004503ED" w:rsidRDefault="004503ED" w:rsidP="004503ED">
            <w:pPr>
              <w:jc w:val="both"/>
              <w:rPr>
                <w:rFonts w:ascii="Candara" w:eastAsiaTheme="minorEastAsia" w:hAnsi="Candara" w:cstheme="minorHAnsi"/>
                <w:sz w:val="18"/>
                <w:szCs w:val="18"/>
              </w:rPr>
            </w:pPr>
          </w:p>
          <w:p w14:paraId="70E5E65F" w14:textId="77777777" w:rsidR="004503ED" w:rsidRPr="004503ED" w:rsidRDefault="004503ED" w:rsidP="004503ED">
            <w:pPr>
              <w:jc w:val="both"/>
              <w:rPr>
                <w:rFonts w:ascii="Candara" w:eastAsiaTheme="minorEastAsia" w:hAnsi="Candara" w:cstheme="minorHAnsi"/>
                <w:sz w:val="18"/>
                <w:szCs w:val="18"/>
              </w:rPr>
            </w:pPr>
          </w:p>
          <w:p w14:paraId="3EC3C804" w14:textId="77777777" w:rsidR="004503ED" w:rsidRPr="004503ED" w:rsidRDefault="004503ED" w:rsidP="004503ED">
            <w:pPr>
              <w:jc w:val="both"/>
              <w:rPr>
                <w:rFonts w:ascii="Candara" w:eastAsiaTheme="minorEastAsia" w:hAnsi="Candara" w:cstheme="minorHAnsi"/>
                <w:sz w:val="18"/>
                <w:szCs w:val="18"/>
              </w:rPr>
            </w:pPr>
          </w:p>
          <w:p w14:paraId="77DD24E1" w14:textId="77777777" w:rsidR="004503ED" w:rsidRPr="004503ED" w:rsidRDefault="004503ED" w:rsidP="004503ED">
            <w:pPr>
              <w:jc w:val="both"/>
              <w:rPr>
                <w:rFonts w:ascii="Candara" w:eastAsiaTheme="minorEastAsia" w:hAnsi="Candara" w:cstheme="minorHAnsi"/>
                <w:sz w:val="18"/>
                <w:szCs w:val="18"/>
              </w:rPr>
            </w:pPr>
          </w:p>
          <w:p w14:paraId="79DCCD5C" w14:textId="77777777" w:rsidR="004503ED" w:rsidRPr="004503ED" w:rsidRDefault="004503ED" w:rsidP="004503ED">
            <w:pPr>
              <w:jc w:val="both"/>
              <w:rPr>
                <w:rFonts w:ascii="Candara" w:eastAsiaTheme="minorEastAsia" w:hAnsi="Candara" w:cstheme="minorHAnsi"/>
                <w:sz w:val="18"/>
                <w:szCs w:val="18"/>
              </w:rPr>
            </w:pPr>
          </w:p>
          <w:p w14:paraId="26BF4BEB" w14:textId="77777777" w:rsidR="004503ED" w:rsidRPr="004503ED" w:rsidRDefault="004503ED" w:rsidP="004503ED">
            <w:pPr>
              <w:jc w:val="both"/>
              <w:rPr>
                <w:rFonts w:ascii="Candara" w:eastAsiaTheme="minorEastAsia" w:hAnsi="Candara" w:cstheme="minorHAnsi"/>
                <w:sz w:val="18"/>
                <w:szCs w:val="18"/>
              </w:rPr>
            </w:pPr>
          </w:p>
          <w:p w14:paraId="13D035D7" w14:textId="77777777" w:rsidR="004503ED" w:rsidRPr="004503ED" w:rsidRDefault="004503ED" w:rsidP="004503ED">
            <w:pPr>
              <w:jc w:val="both"/>
              <w:rPr>
                <w:rFonts w:ascii="Candara" w:eastAsiaTheme="minorEastAsia" w:hAnsi="Candara" w:cstheme="minorHAnsi"/>
                <w:sz w:val="18"/>
                <w:szCs w:val="18"/>
              </w:rPr>
            </w:pPr>
          </w:p>
          <w:p w14:paraId="35AE26D0" w14:textId="77777777" w:rsidR="004503ED" w:rsidRPr="004503ED" w:rsidRDefault="004503ED" w:rsidP="004503ED">
            <w:pPr>
              <w:jc w:val="both"/>
              <w:rPr>
                <w:rFonts w:ascii="Candara" w:eastAsiaTheme="minorEastAsia" w:hAnsi="Candara" w:cstheme="minorHAnsi"/>
                <w:b/>
                <w:sz w:val="18"/>
                <w:szCs w:val="18"/>
                <w:highlight w:val="yellow"/>
              </w:rPr>
            </w:pPr>
            <w:r w:rsidRPr="004503ED">
              <w:rPr>
                <w:rFonts w:ascii="Candara" w:eastAsiaTheme="minorEastAsia" w:hAnsi="Candara" w:cstheme="minorHAnsi"/>
                <w:sz w:val="18"/>
                <w:szCs w:val="18"/>
              </w:rPr>
              <w:t>Fino a opposizione</w:t>
            </w:r>
          </w:p>
        </w:tc>
        <w:tc>
          <w:tcPr>
            <w:tcW w:w="0" w:type="auto"/>
          </w:tcPr>
          <w:p w14:paraId="7513CBC2" w14:textId="77777777" w:rsidR="004503ED" w:rsidRPr="004503ED" w:rsidRDefault="004503ED" w:rsidP="004503ED">
            <w:pPr>
              <w:jc w:val="both"/>
              <w:rPr>
                <w:rFonts w:ascii="Candara" w:eastAsiaTheme="minorEastAsia" w:hAnsi="Candara" w:cstheme="minorHAnsi"/>
                <w:b/>
                <w:sz w:val="18"/>
                <w:szCs w:val="18"/>
                <w:highlight w:val="yellow"/>
              </w:rPr>
            </w:pPr>
          </w:p>
          <w:p w14:paraId="137CB549" w14:textId="77777777" w:rsidR="004503ED" w:rsidRPr="004503ED" w:rsidRDefault="004503ED" w:rsidP="004503ED">
            <w:pPr>
              <w:jc w:val="both"/>
              <w:rPr>
                <w:rFonts w:ascii="Candara" w:eastAsiaTheme="minorEastAsia" w:hAnsi="Candara" w:cstheme="minorHAnsi"/>
                <w:sz w:val="18"/>
                <w:szCs w:val="18"/>
                <w:highlight w:val="yellow"/>
              </w:rPr>
            </w:pPr>
            <w:r w:rsidRPr="004503ED">
              <w:rPr>
                <w:rFonts w:ascii="Candara" w:eastAsiaTheme="minorEastAsia" w:hAnsi="Candara" w:cstheme="minorHAnsi"/>
                <w:sz w:val="18"/>
                <w:szCs w:val="18"/>
              </w:rPr>
              <w:t xml:space="preserve">Necessaria per il perseguimento del legittimo interesse del titolare del trattamento. L’interessato ha il diritto di opporsi in ogni momento al trattamento dei dati. L’opposizione anche </w:t>
            </w:r>
            <w:r w:rsidRPr="004503ED">
              <w:rPr>
                <w:rFonts w:ascii="Candara" w:eastAsiaTheme="minorEastAsia" w:hAnsi="Candara" w:cstheme="minorHAnsi"/>
                <w:sz w:val="18"/>
                <w:szCs w:val="18"/>
              </w:rPr>
              <w:lastRenderedPageBreak/>
              <w:t>successiva a queste comunicazioni e-mail non pregiudicherà il contratto.</w:t>
            </w:r>
          </w:p>
        </w:tc>
      </w:tr>
    </w:tbl>
    <w:p w14:paraId="5E35DFEE" w14:textId="77777777" w:rsidR="004503ED" w:rsidRPr="004503ED" w:rsidRDefault="004503ED" w:rsidP="004503ED">
      <w:pPr>
        <w:jc w:val="both"/>
        <w:rPr>
          <w:rFonts w:ascii="Candara" w:eastAsiaTheme="minorEastAsia" w:hAnsi="Candara" w:cstheme="minorHAnsi"/>
          <w:b/>
          <w:sz w:val="18"/>
          <w:szCs w:val="18"/>
          <w:lang w:eastAsia="en-US"/>
        </w:rPr>
      </w:pPr>
    </w:p>
    <w:p w14:paraId="53DC8726" w14:textId="77777777" w:rsidR="004503ED" w:rsidRPr="004503ED" w:rsidRDefault="004503ED" w:rsidP="004503ED">
      <w:pPr>
        <w:jc w:val="both"/>
        <w:rPr>
          <w:rFonts w:ascii="Candara" w:eastAsiaTheme="minorEastAsia" w:hAnsi="Candara" w:cstheme="minorHAnsi"/>
          <w:sz w:val="18"/>
          <w:szCs w:val="18"/>
          <w:lang w:eastAsia="en-US"/>
        </w:rPr>
      </w:pPr>
      <w:r w:rsidRPr="004503ED">
        <w:rPr>
          <w:rFonts w:ascii="Candara" w:eastAsiaTheme="minorEastAsia" w:hAnsi="Candara" w:cstheme="minorHAnsi"/>
          <w:b/>
          <w:sz w:val="18"/>
          <w:szCs w:val="18"/>
          <w:lang w:eastAsia="en-US"/>
        </w:rPr>
        <w:t xml:space="preserve">DESTINATARI O CATEGORIE DI DESTINATARI DEI DATI - </w:t>
      </w:r>
      <w:r w:rsidRPr="004503ED">
        <w:rPr>
          <w:rFonts w:ascii="Candara" w:eastAsiaTheme="minorEastAsia" w:hAnsi="Candara" w:cstheme="minorHAnsi"/>
          <w:sz w:val="18"/>
          <w:szCs w:val="18"/>
          <w:lang w:eastAsia="en-US"/>
        </w:rPr>
        <w:t>I dati di natura personale forniti saranno comunicati a destinatari, che tratteranno i dati in qualità di responsabili (art. 28 del Reg. UE 2016/679) e/o in qualità di persone fisiche che agiscono sotto l’autorità del Titolare e del Responsabile (art. 29 del Reg. UE 2016/679), per le finalità sopra elencate. Precisamente, i dati saranno comunicati a: - società del Gruppo;- soggetti che forniscono servizi per la gestione del sistema informativo e delle reti di comunicazione (ivi compresa la posta elettronica); - studi o Società nell’ambito di rapporti di assistenza e consulenza; - autorità competenti per adempimenti di obblighi di legge e/o di disposizioni di organi pubblici, su richiesta; - in caso di finalità amministrativo contabile, i dati potranno eventualmente essere trasmessi a società di informazione commerciale per la valutazione della solvibilità e delle abitudini di pagamento e/o a soggetti per finalità di recupero crediti. I soggetti appartenenti alle categorie suddette svolgono la funzione di Responsabile del trattamento dei dati, oppure operano in totale autonomia come distinti Titolari del trattamento. Elenco dei responsabili aggiornato e disponibile presso la sede legale del Titolare.</w:t>
      </w:r>
    </w:p>
    <w:p w14:paraId="4E39A6E7" w14:textId="77777777" w:rsidR="004503ED" w:rsidRPr="004503ED" w:rsidRDefault="004503ED" w:rsidP="004503ED">
      <w:pPr>
        <w:jc w:val="both"/>
        <w:rPr>
          <w:rFonts w:ascii="Candara" w:eastAsiaTheme="minorEastAsia" w:hAnsi="Candara" w:cstheme="minorHAnsi"/>
          <w:sz w:val="18"/>
          <w:szCs w:val="18"/>
          <w:lang w:eastAsia="en-US"/>
        </w:rPr>
      </w:pPr>
      <w:r w:rsidRPr="004503ED">
        <w:rPr>
          <w:rFonts w:ascii="Candara" w:eastAsiaTheme="minorEastAsia" w:hAnsi="Candara" w:cstheme="minorHAnsi"/>
          <w:b/>
          <w:sz w:val="18"/>
          <w:szCs w:val="18"/>
          <w:lang w:eastAsia="en-US"/>
        </w:rPr>
        <w:t>TRASFERIMENTO DATI VERSO UN PAESE TERZO E/O UN’ORGANIZZAZIONE INTERNAZIONALE E GARANZIE</w:t>
      </w:r>
      <w:bookmarkStart w:id="3" w:name="_Hlk516682159"/>
      <w:r w:rsidRPr="004503ED">
        <w:rPr>
          <w:rFonts w:ascii="Candara" w:eastAsiaTheme="minorEastAsia" w:hAnsi="Candara" w:cstheme="minorHAnsi"/>
          <w:sz w:val="18"/>
          <w:szCs w:val="18"/>
          <w:lang w:eastAsia="en-US"/>
        </w:rPr>
        <w:t xml:space="preserve"> - I dati di natura personale forniti non saranno trasferiti all’estero in Paesi extra UE. </w:t>
      </w:r>
      <w:bookmarkEnd w:id="3"/>
    </w:p>
    <w:p w14:paraId="14C4CD8D" w14:textId="77777777" w:rsidR="004503ED" w:rsidRPr="004503ED" w:rsidRDefault="004503ED" w:rsidP="004503ED">
      <w:pPr>
        <w:jc w:val="both"/>
        <w:rPr>
          <w:rFonts w:ascii="Candara" w:eastAsiaTheme="minorEastAsia" w:hAnsi="Candara" w:cstheme="minorHAnsi"/>
          <w:sz w:val="18"/>
          <w:szCs w:val="18"/>
          <w:lang w:eastAsia="en-US"/>
        </w:rPr>
      </w:pPr>
      <w:r w:rsidRPr="004503ED">
        <w:rPr>
          <w:rFonts w:ascii="Candara" w:eastAsiaTheme="minorEastAsia" w:hAnsi="Candara" w:cstheme="minorHAnsi"/>
          <w:b/>
          <w:bCs/>
          <w:sz w:val="18"/>
          <w:szCs w:val="18"/>
          <w:lang w:eastAsia="en-US"/>
        </w:rPr>
        <w:t>DIRITTI DEGLI INTERESSATI</w:t>
      </w:r>
      <w:bookmarkStart w:id="4" w:name="_Hlk516682230"/>
      <w:r w:rsidRPr="004503ED">
        <w:rPr>
          <w:rFonts w:ascii="Candara" w:eastAsiaTheme="minorEastAsia" w:hAnsi="Candara" w:cstheme="minorHAnsi"/>
          <w:b/>
          <w:bCs/>
          <w:sz w:val="18"/>
          <w:szCs w:val="18"/>
          <w:lang w:eastAsia="en-US"/>
        </w:rPr>
        <w:t xml:space="preserve"> - </w:t>
      </w:r>
      <w:r w:rsidRPr="004503ED">
        <w:rPr>
          <w:rFonts w:ascii="Candara" w:eastAsiaTheme="minorEastAsia" w:hAnsi="Candara" w:cstheme="minorHAnsi"/>
          <w:sz w:val="18"/>
          <w:szCs w:val="18"/>
          <w:lang w:eastAsia="en-US"/>
        </w:rPr>
        <w:t xml:space="preserve">Lei potrà far valere i propri diritti come espressi dal Regolamento UE 2016/679 artt. 15 e ss., rivolgendosi al Titolare, inviando una e-mail all’indirizzo </w:t>
      </w:r>
      <w:r w:rsidRPr="004503ED">
        <w:rPr>
          <w:rFonts w:ascii="Candara" w:eastAsiaTheme="minorEastAsia" w:hAnsi="Candara" w:cstheme="minorBidi"/>
          <w:b/>
          <w:i/>
          <w:sz w:val="18"/>
          <w:szCs w:val="18"/>
          <w:lang w:val="en-GB" w:eastAsia="en-US"/>
        </w:rPr>
        <w:t>privacy@gruppodesa.com</w:t>
      </w:r>
      <w:r w:rsidRPr="004503ED">
        <w:rPr>
          <w:rFonts w:ascii="Candara" w:eastAsiaTheme="minorEastAsia" w:hAnsi="Candara" w:cstheme="minorHAnsi"/>
          <w:sz w:val="18"/>
          <w:szCs w:val="18"/>
          <w:lang w:eastAsia="en-US"/>
        </w:rPr>
        <w:t xml:space="preserve">. Lei ha il diritto, in qualunque momento, di chiedere al Titolare del trattamento l’accesso ai Suoi dati personali, la rettifica, la cancellazione degli stessi, la limitazione del trattamento. Inoltre, ha il diritto -nel caso- di opporsi, in qualsiasi momento, al trattamento dei suoi dati (compresi i trattamenti automatizzati, es. la profilazione), nonché alla portabilità dei suoi dati. </w:t>
      </w:r>
      <w:r w:rsidRPr="004503ED">
        <w:rPr>
          <w:rFonts w:ascii="Candara" w:eastAsiaTheme="minorEastAsia" w:hAnsi="Candara" w:cstheme="minorHAnsi"/>
          <w:i/>
          <w:sz w:val="18"/>
          <w:szCs w:val="18"/>
          <w:lang w:eastAsia="en-US"/>
        </w:rPr>
        <w:t xml:space="preserve">Potrà opporsi al trattamento basato sul legittimo interesse in qualsiasi momento. </w:t>
      </w:r>
      <w:r w:rsidRPr="004503ED">
        <w:rPr>
          <w:rFonts w:ascii="Candara" w:eastAsiaTheme="minorEastAsia" w:hAnsi="Candara" w:cstheme="minorHAnsi"/>
          <w:sz w:val="18"/>
          <w:szCs w:val="18"/>
          <w:lang w:eastAsia="en-US"/>
        </w:rPr>
        <w:t xml:space="preserve">Fatto salvo ogni altro ricorso amministrativo e giurisdizionale, se ritiene che il trattamento dei dati che la riguardano, violi quanto previsto dal Reg. UE 2016/679, ai sensi dell’art. 15 lettera f) del succitato Reg. UE 2016/679, Lei ha il diritto di proporre reclamo all’Autorità di controllo </w:t>
      </w:r>
      <w:r w:rsidRPr="004503ED">
        <w:rPr>
          <w:rFonts w:ascii="Candara" w:eastAsiaTheme="minorEastAsia" w:hAnsi="Candara" w:cstheme="minorBidi"/>
          <w:sz w:val="18"/>
          <w:szCs w:val="18"/>
          <w:lang w:eastAsia="en-US"/>
        </w:rPr>
        <w:t>– Garante Italiano (</w:t>
      </w:r>
      <w:hyperlink r:id="rId8" w:history="1">
        <w:r w:rsidRPr="004503ED">
          <w:rPr>
            <w:rFonts w:ascii="Candara" w:eastAsiaTheme="minorEastAsia" w:hAnsi="Candara" w:cstheme="minorBidi"/>
            <w:color w:val="0563C1" w:themeColor="hyperlink"/>
            <w:sz w:val="18"/>
            <w:szCs w:val="18"/>
            <w:u w:val="single"/>
            <w:lang w:eastAsia="en-US"/>
          </w:rPr>
          <w:t>https://www.garanteprivacy.it/</w:t>
        </w:r>
      </w:hyperlink>
      <w:r w:rsidRPr="004503ED">
        <w:rPr>
          <w:rFonts w:ascii="Candara" w:eastAsiaTheme="minorEastAsia" w:hAnsi="Candara" w:cstheme="minorBidi"/>
          <w:sz w:val="18"/>
          <w:szCs w:val="18"/>
          <w:lang w:eastAsia="en-US"/>
        </w:rPr>
        <w:t>) come previsto dall'art. 77 del Regolamento stesso, o di adire alle opportune sedi giudiziarie (art. 79 del Regolamento).</w:t>
      </w:r>
      <w:r w:rsidRPr="004503ED">
        <w:rPr>
          <w:rFonts w:ascii="Candara" w:eastAsiaTheme="minorEastAsia" w:hAnsi="Candara" w:cstheme="minorHAnsi"/>
          <w:sz w:val="18"/>
          <w:szCs w:val="18"/>
          <w:lang w:eastAsia="en-US"/>
        </w:rPr>
        <w:t xml:space="preserve"> Nei casi previsti, lei ha il diritto alla portabilità dei suoi dati e in tal caso il Titolare del trattamento Le fornirà in un formato strutturato, di uso comune e leggibile, da dispositivo automatico, i dati personali che la riguardano.</w:t>
      </w:r>
    </w:p>
    <w:p w14:paraId="5D0E67B2" w14:textId="77777777" w:rsidR="004503ED" w:rsidRPr="004503ED" w:rsidRDefault="004503ED" w:rsidP="004503ED">
      <w:pPr>
        <w:jc w:val="both"/>
        <w:rPr>
          <w:rFonts w:ascii="Candara" w:eastAsiaTheme="minorEastAsia" w:hAnsi="Candara" w:cstheme="minorHAnsi"/>
          <w:i/>
          <w:sz w:val="18"/>
          <w:szCs w:val="18"/>
          <w:lang w:eastAsia="en-US"/>
        </w:rPr>
      </w:pPr>
    </w:p>
    <w:bookmarkEnd w:id="4"/>
    <w:p w14:paraId="0CAD10D4" w14:textId="77777777" w:rsidR="004503ED" w:rsidRPr="004503ED" w:rsidRDefault="004503ED" w:rsidP="004503ED">
      <w:pPr>
        <w:jc w:val="both"/>
        <w:rPr>
          <w:rFonts w:ascii="Candara" w:eastAsiaTheme="minorEastAsia" w:hAnsi="Candara" w:cstheme="minorHAnsi"/>
          <w:i/>
          <w:sz w:val="18"/>
          <w:szCs w:val="18"/>
          <w:lang w:eastAsia="en-US"/>
        </w:rPr>
      </w:pPr>
      <w:r w:rsidRPr="004503ED">
        <w:rPr>
          <w:rFonts w:ascii="Candara" w:eastAsiaTheme="minorEastAsia" w:hAnsi="Candara" w:cstheme="minorHAnsi"/>
          <w:i/>
          <w:sz w:val="18"/>
          <w:szCs w:val="18"/>
          <w:lang w:eastAsia="en-US"/>
        </w:rPr>
        <w:t>Data di aggiornamento: 12.11.2019</w:t>
      </w:r>
    </w:p>
    <w:p w14:paraId="666B3D7A" w14:textId="77777777" w:rsidR="004503ED" w:rsidRPr="004503ED" w:rsidRDefault="004503ED" w:rsidP="004503ED">
      <w:pPr>
        <w:jc w:val="both"/>
        <w:rPr>
          <w:rFonts w:ascii="Candara" w:eastAsiaTheme="minorEastAsia" w:hAnsi="Candara" w:cstheme="minorHAnsi"/>
          <w:i/>
          <w:sz w:val="18"/>
          <w:szCs w:val="18"/>
          <w:lang w:eastAsia="en-US"/>
        </w:rPr>
      </w:pPr>
    </w:p>
    <w:p w14:paraId="3B224E75" w14:textId="77777777" w:rsidR="004503ED" w:rsidRPr="004503ED" w:rsidRDefault="004503ED" w:rsidP="004503ED">
      <w:pPr>
        <w:jc w:val="both"/>
        <w:rPr>
          <w:rFonts w:ascii="Candara" w:eastAsiaTheme="minorEastAsia" w:hAnsi="Candara" w:cstheme="minorHAnsi"/>
          <w:b/>
          <w:sz w:val="18"/>
          <w:szCs w:val="18"/>
          <w:lang w:eastAsia="en-US"/>
        </w:rPr>
      </w:pPr>
      <w:r w:rsidRPr="004503ED">
        <w:rPr>
          <w:rFonts w:ascii="Candara" w:eastAsiaTheme="minorEastAsia" w:hAnsi="Candara" w:cstheme="minorHAnsi"/>
          <w:b/>
          <w:sz w:val="18"/>
          <w:szCs w:val="18"/>
          <w:lang w:eastAsia="en-US"/>
        </w:rPr>
        <w:t>IL TITOLARE DEL TRATTAMENTO</w:t>
      </w:r>
    </w:p>
    <w:p w14:paraId="2E28AFE1" w14:textId="77777777" w:rsidR="004503ED" w:rsidRPr="004503ED" w:rsidRDefault="004503ED" w:rsidP="004503ED">
      <w:pPr>
        <w:jc w:val="both"/>
        <w:rPr>
          <w:rFonts w:ascii="Candara" w:eastAsiaTheme="minorEastAsia" w:hAnsi="Candara" w:cstheme="minorHAnsi"/>
          <w:b/>
          <w:sz w:val="18"/>
          <w:szCs w:val="18"/>
          <w:lang w:eastAsia="en-US"/>
        </w:rPr>
      </w:pPr>
    </w:p>
    <w:p w14:paraId="69F00841" w14:textId="400E088D" w:rsidR="004503ED" w:rsidRPr="004503ED" w:rsidRDefault="004503ED" w:rsidP="004503ED">
      <w:pPr>
        <w:jc w:val="both"/>
        <w:rPr>
          <w:rFonts w:ascii="Candara" w:eastAsiaTheme="minorEastAsia" w:hAnsi="Candara" w:cstheme="minorHAnsi"/>
          <w:b/>
          <w:sz w:val="18"/>
          <w:szCs w:val="18"/>
          <w:lang w:eastAsia="en-US"/>
        </w:rPr>
      </w:pPr>
      <w:r w:rsidRPr="004503ED">
        <w:rPr>
          <w:rFonts w:ascii="Candara" w:eastAsiaTheme="minorEastAsia" w:hAnsi="Candara" w:cstheme="minorHAnsi"/>
          <w:b/>
          <w:sz w:val="18"/>
          <w:szCs w:val="18"/>
          <w:lang w:eastAsia="en-US"/>
        </w:rPr>
        <w:t>_________________</w:t>
      </w:r>
      <w:r>
        <w:rPr>
          <w:rFonts w:ascii="Candara" w:eastAsiaTheme="minorEastAsia" w:hAnsi="Candara" w:cstheme="minorHAnsi"/>
          <w:b/>
          <w:sz w:val="18"/>
          <w:szCs w:val="18"/>
          <w:lang w:eastAsia="en-US"/>
        </w:rPr>
        <w:t>________</w:t>
      </w:r>
      <w:r w:rsidRPr="004503ED">
        <w:rPr>
          <w:rFonts w:ascii="Candara" w:eastAsiaTheme="minorEastAsia" w:hAnsi="Candara" w:cstheme="minorHAnsi"/>
          <w:b/>
          <w:sz w:val="18"/>
          <w:szCs w:val="18"/>
          <w:lang w:eastAsia="en-US"/>
        </w:rPr>
        <w:t>_</w:t>
      </w:r>
    </w:p>
    <w:p w14:paraId="38798453" w14:textId="3218C6CD" w:rsidR="004503ED" w:rsidRPr="004503ED" w:rsidRDefault="004503ED" w:rsidP="004503ED">
      <w:pPr>
        <w:jc w:val="both"/>
        <w:rPr>
          <w:rFonts w:ascii="Candara" w:eastAsiaTheme="minorEastAsia" w:hAnsi="Candara" w:cstheme="minorHAnsi"/>
          <w:sz w:val="18"/>
          <w:szCs w:val="18"/>
          <w:lang w:eastAsia="en-US"/>
        </w:rPr>
      </w:pPr>
      <w:r>
        <w:rPr>
          <w:rFonts w:ascii="Candara" w:eastAsiaTheme="minorEastAsia" w:hAnsi="Candara" w:cstheme="minorBidi"/>
          <w:b/>
          <w:sz w:val="18"/>
          <w:szCs w:val="18"/>
          <w:lang w:eastAsia="en-US"/>
        </w:rPr>
        <w:t>ITALSILVA COMMERCIALE SRL</w:t>
      </w:r>
    </w:p>
    <w:p w14:paraId="3CA5637F" w14:textId="77777777" w:rsidR="00D80D82" w:rsidRPr="00591A97" w:rsidRDefault="00D80D82" w:rsidP="00591A97"/>
    <w:sectPr w:rsidR="00D80D82" w:rsidRPr="00591A97" w:rsidSect="009F32FB">
      <w:headerReference w:type="first" r:id="rId9"/>
      <w:footerReference w:type="first" r:id="rId10"/>
      <w:pgSz w:w="11906" w:h="16838" w:code="9"/>
      <w:pgMar w:top="1276" w:right="1134" w:bottom="1418" w:left="1134" w:header="180"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9B5F" w14:textId="77777777" w:rsidR="00841642" w:rsidRDefault="00841642">
      <w:r>
        <w:separator/>
      </w:r>
    </w:p>
  </w:endnote>
  <w:endnote w:type="continuationSeparator" w:id="0">
    <w:p w14:paraId="796163C7" w14:textId="77777777" w:rsidR="00841642" w:rsidRDefault="008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FC67" w14:textId="77777777" w:rsidR="000165EA" w:rsidRDefault="000165EA" w:rsidP="00F900C3">
    <w:pPr>
      <w:pStyle w:val="Pidipagina"/>
      <w:rPr>
        <w:rFonts w:ascii="Calibri" w:hAnsi="Calibri"/>
        <w:b/>
        <w:i/>
        <w:color w:val="0000FF"/>
        <w:sz w:val="14"/>
        <w:szCs w:val="14"/>
      </w:rPr>
    </w:pPr>
  </w:p>
  <w:p w14:paraId="53EACF56" w14:textId="77777777" w:rsidR="000165EA" w:rsidRPr="00F900C3" w:rsidRDefault="00945BC2" w:rsidP="009F7131">
    <w:pPr>
      <w:pStyle w:val="Pidipagina"/>
      <w:jc w:val="center"/>
      <w:rPr>
        <w:rFonts w:ascii="Calibri" w:hAnsi="Calibri"/>
        <w:i/>
        <w:color w:val="0000FF"/>
        <w:sz w:val="14"/>
        <w:szCs w:val="14"/>
      </w:rPr>
    </w:pPr>
    <w:r>
      <w:rPr>
        <w:noProof/>
      </w:rPr>
      <mc:AlternateContent>
        <mc:Choice Requires="wps">
          <w:drawing>
            <wp:anchor distT="0" distB="0" distL="114300" distR="114300" simplePos="0" relativeHeight="251657728" behindDoc="0" locked="0" layoutInCell="1" allowOverlap="1" wp14:anchorId="07C939CA" wp14:editId="4DBAABD6">
              <wp:simplePos x="0" y="0"/>
              <wp:positionH relativeFrom="column">
                <wp:posOffset>-228600</wp:posOffset>
              </wp:positionH>
              <wp:positionV relativeFrom="paragraph">
                <wp:posOffset>489585</wp:posOffset>
              </wp:positionV>
              <wp:extent cx="6629400" cy="344805"/>
              <wp:effectExtent l="0" t="3810" r="0" b="381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0B6B" w14:textId="77777777" w:rsidR="000165EA" w:rsidRPr="006555C4" w:rsidRDefault="000165EA" w:rsidP="009F7131">
                          <w:pPr>
                            <w:pStyle w:val="Pidipagina"/>
                            <w:jc w:val="center"/>
                            <w:rPr>
                              <w:rFonts w:ascii="Calibri" w:hAnsi="Calibri"/>
                              <w:b/>
                              <w:i/>
                              <w:color w:val="000000"/>
                              <w:sz w:val="16"/>
                              <w:szCs w:val="16"/>
                            </w:rPr>
                          </w:pPr>
                          <w:r w:rsidRPr="006555C4">
                            <w:rPr>
                              <w:rFonts w:ascii="Calibri" w:hAnsi="Calibri"/>
                              <w:b/>
                              <w:i/>
                              <w:color w:val="000000"/>
                              <w:sz w:val="16"/>
                              <w:szCs w:val="16"/>
                            </w:rPr>
                            <w:t xml:space="preserve">ITALSILVA COMMERCIALE S.R.L. </w:t>
                          </w:r>
                        </w:p>
                        <w:p w14:paraId="48390C58" w14:textId="77777777" w:rsidR="000165EA" w:rsidRPr="006555C4" w:rsidRDefault="000165EA" w:rsidP="009F7131">
                          <w:pPr>
                            <w:pStyle w:val="Pidipagina"/>
                            <w:jc w:val="center"/>
                            <w:rPr>
                              <w:rFonts w:ascii="Calibri" w:hAnsi="Calibri"/>
                              <w:i/>
                              <w:color w:val="000000"/>
                              <w:sz w:val="16"/>
                              <w:szCs w:val="16"/>
                            </w:rPr>
                          </w:pPr>
                          <w:r w:rsidRPr="006555C4">
                            <w:rPr>
                              <w:rFonts w:ascii="Calibri" w:hAnsi="Calibri"/>
                              <w:i/>
                              <w:color w:val="000000"/>
                              <w:sz w:val="16"/>
                              <w:szCs w:val="16"/>
                            </w:rPr>
                            <w:t xml:space="preserve">CF / PI  IT 05496660969 - Rea n. 1826434 -  Capitale Sociale €  8.510.000 Interamente Versato - Società Unipersonale a Socio Unico Gruppo </w:t>
                          </w:r>
                          <w:proofErr w:type="spellStart"/>
                          <w:r w:rsidRPr="006555C4">
                            <w:rPr>
                              <w:rFonts w:ascii="Calibri" w:hAnsi="Calibri"/>
                              <w:i/>
                              <w:color w:val="000000"/>
                              <w:sz w:val="16"/>
                              <w:szCs w:val="16"/>
                            </w:rPr>
                            <w:t>Desa</w:t>
                          </w:r>
                          <w:proofErr w:type="spellEnd"/>
                          <w:r w:rsidRPr="006555C4">
                            <w:rPr>
                              <w:rFonts w:ascii="Calibri" w:hAnsi="Calibri"/>
                              <w:i/>
                              <w:color w:val="000000"/>
                              <w:sz w:val="16"/>
                              <w:szCs w:val="16"/>
                            </w:rPr>
                            <w:t xml:space="preserve"> spa  </w:t>
                          </w:r>
                        </w:p>
                        <w:p w14:paraId="4F9B6B34" w14:textId="77777777" w:rsidR="000165EA" w:rsidRPr="00F900C3" w:rsidRDefault="000165EA" w:rsidP="00F900C3">
                          <w:pPr>
                            <w:pStyle w:val="Pidipagina"/>
                            <w:rPr>
                              <w:rFonts w:ascii="Calibri" w:hAnsi="Calibri"/>
                              <w:i/>
                            </w:rPr>
                          </w:pPr>
                        </w:p>
                        <w:p w14:paraId="186C7E90" w14:textId="77777777" w:rsidR="000165EA" w:rsidRDefault="000165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939CA" id="_x0000_t202" coordsize="21600,21600" o:spt="202" path="m,l,21600r21600,l21600,xe">
              <v:stroke joinstyle="miter"/>
              <v:path gradientshapeok="t" o:connecttype="rect"/>
            </v:shapetype>
            <v:shape id="Casella di testo 2" o:spid="_x0000_s1026" type="#_x0000_t202" style="position:absolute;left:0;text-align:left;margin-left:-18pt;margin-top:38.55pt;width:522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" filled="f" stroked="f">
              <v:textbox>
                <w:txbxContent>
                  <w:p w14:paraId="75EE0B6B" w14:textId="77777777" w:rsidR="000165EA" w:rsidRPr="006555C4" w:rsidRDefault="000165EA" w:rsidP="009F7131">
                    <w:pPr>
                      <w:pStyle w:val="Pidipagina"/>
                      <w:jc w:val="center"/>
                      <w:rPr>
                        <w:rFonts w:ascii="Calibri" w:hAnsi="Calibri"/>
                        <w:b/>
                        <w:i/>
                        <w:color w:val="000000"/>
                        <w:sz w:val="16"/>
                        <w:szCs w:val="16"/>
                      </w:rPr>
                    </w:pPr>
                    <w:r w:rsidRPr="006555C4">
                      <w:rPr>
                        <w:rFonts w:ascii="Calibri" w:hAnsi="Calibri"/>
                        <w:b/>
                        <w:i/>
                        <w:color w:val="000000"/>
                        <w:sz w:val="16"/>
                        <w:szCs w:val="16"/>
                      </w:rPr>
                      <w:t xml:space="preserve">ITALSILVA COMMERCIALE S.R.L. </w:t>
                    </w:r>
                  </w:p>
                  <w:p w14:paraId="48390C58" w14:textId="77777777" w:rsidR="000165EA" w:rsidRPr="006555C4" w:rsidRDefault="000165EA" w:rsidP="009F7131">
                    <w:pPr>
                      <w:pStyle w:val="Pidipagina"/>
                      <w:jc w:val="center"/>
                      <w:rPr>
                        <w:rFonts w:ascii="Calibri" w:hAnsi="Calibri"/>
                        <w:i/>
                        <w:color w:val="000000"/>
                        <w:sz w:val="16"/>
                        <w:szCs w:val="16"/>
                      </w:rPr>
                    </w:pPr>
                    <w:r w:rsidRPr="006555C4">
                      <w:rPr>
                        <w:rFonts w:ascii="Calibri" w:hAnsi="Calibri"/>
                        <w:i/>
                        <w:color w:val="000000"/>
                        <w:sz w:val="16"/>
                        <w:szCs w:val="16"/>
                      </w:rPr>
                      <w:t xml:space="preserve">CF / PI  IT 05496660969 - Rea n. 1826434 -  Capitale Sociale €  8.510.000 Interamente Versato - Società Unipersonale a Socio Unico Gruppo </w:t>
                    </w:r>
                    <w:proofErr w:type="spellStart"/>
                    <w:r w:rsidRPr="006555C4">
                      <w:rPr>
                        <w:rFonts w:ascii="Calibri" w:hAnsi="Calibri"/>
                        <w:i/>
                        <w:color w:val="000000"/>
                        <w:sz w:val="16"/>
                        <w:szCs w:val="16"/>
                      </w:rPr>
                      <w:t>Desa</w:t>
                    </w:r>
                    <w:proofErr w:type="spellEnd"/>
                    <w:r w:rsidRPr="006555C4">
                      <w:rPr>
                        <w:rFonts w:ascii="Calibri" w:hAnsi="Calibri"/>
                        <w:i/>
                        <w:color w:val="000000"/>
                        <w:sz w:val="16"/>
                        <w:szCs w:val="16"/>
                      </w:rPr>
                      <w:t xml:space="preserve"> spa  </w:t>
                    </w:r>
                  </w:p>
                  <w:p w14:paraId="4F9B6B34" w14:textId="77777777" w:rsidR="000165EA" w:rsidRPr="00F900C3" w:rsidRDefault="000165EA" w:rsidP="00F900C3">
                    <w:pPr>
                      <w:pStyle w:val="Pidipagina"/>
                      <w:rPr>
                        <w:rFonts w:ascii="Calibri" w:hAnsi="Calibri"/>
                        <w:i/>
                      </w:rPr>
                    </w:pPr>
                  </w:p>
                  <w:p w14:paraId="186C7E90" w14:textId="77777777" w:rsidR="000165EA" w:rsidRDefault="000165EA"/>
                </w:txbxContent>
              </v:textbox>
            </v:shape>
          </w:pict>
        </mc:Fallback>
      </mc:AlternateContent>
    </w:r>
    <w:r>
      <w:rPr>
        <w:rFonts w:ascii="Calibri" w:hAnsi="Calibri"/>
        <w:i/>
        <w:noProof/>
        <w:color w:val="0000FF"/>
        <w:sz w:val="14"/>
        <w:szCs w:val="14"/>
      </w:rPr>
      <w:drawing>
        <wp:inline distT="0" distB="0" distL="0" distR="0" wp14:anchorId="0D5F0617" wp14:editId="11794F90">
          <wp:extent cx="4714875" cy="50482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504825"/>
                  </a:xfrm>
                  <a:prstGeom prst="rect">
                    <a:avLst/>
                  </a:prstGeom>
                  <a:noFill/>
                  <a:ln>
                    <a:noFill/>
                  </a:ln>
                </pic:spPr>
              </pic:pic>
            </a:graphicData>
          </a:graphic>
        </wp:inline>
      </w:drawing>
    </w:r>
  </w:p>
  <w:p w14:paraId="722100DD" w14:textId="77777777" w:rsidR="000165EA" w:rsidRPr="00F900C3" w:rsidRDefault="000165EA">
    <w:pPr>
      <w:pStyle w:val="Pidipagina"/>
      <w:rPr>
        <w:rFonts w:ascii="Calibri" w:hAnsi="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DE5F" w14:textId="77777777" w:rsidR="00841642" w:rsidRDefault="00841642">
      <w:r>
        <w:separator/>
      </w:r>
    </w:p>
  </w:footnote>
  <w:footnote w:type="continuationSeparator" w:id="0">
    <w:p w14:paraId="2899434B" w14:textId="77777777" w:rsidR="00841642" w:rsidRDefault="0084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CB18" w14:textId="77777777" w:rsidR="000165EA" w:rsidRDefault="000165EA" w:rsidP="00BB5BE1">
    <w:pPr>
      <w:pStyle w:val="Intestazione"/>
      <w:tabs>
        <w:tab w:val="clear" w:pos="4819"/>
        <w:tab w:val="clear" w:pos="9638"/>
        <w:tab w:val="left" w:pos="2220"/>
      </w:tabs>
    </w:pPr>
  </w:p>
  <w:p w14:paraId="70BA38F9" w14:textId="77777777" w:rsidR="000165EA" w:rsidRDefault="00945BC2" w:rsidP="00BB5BE1">
    <w:pPr>
      <w:pStyle w:val="Intestazione"/>
      <w:tabs>
        <w:tab w:val="clear" w:pos="4819"/>
        <w:tab w:val="clear" w:pos="9638"/>
        <w:tab w:val="left" w:pos="2220"/>
      </w:tabs>
    </w:pPr>
    <w:r>
      <w:rPr>
        <w:noProof/>
      </w:rPr>
      <w:drawing>
        <wp:inline distT="0" distB="0" distL="0" distR="0" wp14:anchorId="0C7D4140" wp14:editId="3C3CE926">
          <wp:extent cx="6115050" cy="1619250"/>
          <wp:effectExtent l="0" t="0" r="0" b="0"/>
          <wp:docPr id="22" name="Immagine 2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53395"/>
    <w:multiLevelType w:val="hybridMultilevel"/>
    <w:tmpl w:val="95CAF858"/>
    <w:lvl w:ilvl="0" w:tplc="10AE612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9A785A"/>
    <w:multiLevelType w:val="hybridMultilevel"/>
    <w:tmpl w:val="55786B5C"/>
    <w:lvl w:ilvl="0" w:tplc="3880D7A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E176C4"/>
    <w:multiLevelType w:val="hybridMultilevel"/>
    <w:tmpl w:val="9A80BA6E"/>
    <w:lvl w:ilvl="0" w:tplc="B0C273F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43"/>
    <w:rsid w:val="000165EA"/>
    <w:rsid w:val="00050939"/>
    <w:rsid w:val="00055915"/>
    <w:rsid w:val="00055D51"/>
    <w:rsid w:val="000713CC"/>
    <w:rsid w:val="00074800"/>
    <w:rsid w:val="000808F0"/>
    <w:rsid w:val="000C5F40"/>
    <w:rsid w:val="000C69EF"/>
    <w:rsid w:val="000E2FCD"/>
    <w:rsid w:val="000F6A44"/>
    <w:rsid w:val="00114BF5"/>
    <w:rsid w:val="001203C5"/>
    <w:rsid w:val="00120420"/>
    <w:rsid w:val="00135E91"/>
    <w:rsid w:val="00143BDE"/>
    <w:rsid w:val="00183B61"/>
    <w:rsid w:val="00185D30"/>
    <w:rsid w:val="00192A8A"/>
    <w:rsid w:val="001956BC"/>
    <w:rsid w:val="001A7BD0"/>
    <w:rsid w:val="001B3537"/>
    <w:rsid w:val="001C32B0"/>
    <w:rsid w:val="0024442D"/>
    <w:rsid w:val="002649B7"/>
    <w:rsid w:val="00271941"/>
    <w:rsid w:val="00273F06"/>
    <w:rsid w:val="002D6397"/>
    <w:rsid w:val="00341724"/>
    <w:rsid w:val="00376E2E"/>
    <w:rsid w:val="003C040D"/>
    <w:rsid w:val="003D01BA"/>
    <w:rsid w:val="003E4A94"/>
    <w:rsid w:val="003E7704"/>
    <w:rsid w:val="003F34ED"/>
    <w:rsid w:val="00423886"/>
    <w:rsid w:val="00425338"/>
    <w:rsid w:val="00433733"/>
    <w:rsid w:val="004343C3"/>
    <w:rsid w:val="00436F8B"/>
    <w:rsid w:val="00443B5E"/>
    <w:rsid w:val="004503ED"/>
    <w:rsid w:val="00450B19"/>
    <w:rsid w:val="0048504A"/>
    <w:rsid w:val="004A0BEB"/>
    <w:rsid w:val="004A1C20"/>
    <w:rsid w:val="004A6A9E"/>
    <w:rsid w:val="00512420"/>
    <w:rsid w:val="005254B7"/>
    <w:rsid w:val="00530D1D"/>
    <w:rsid w:val="00550FCD"/>
    <w:rsid w:val="00591A97"/>
    <w:rsid w:val="005A4BB0"/>
    <w:rsid w:val="005B0D55"/>
    <w:rsid w:val="005B26ED"/>
    <w:rsid w:val="005C134F"/>
    <w:rsid w:val="005E08B1"/>
    <w:rsid w:val="005E4C0A"/>
    <w:rsid w:val="005F5320"/>
    <w:rsid w:val="006056F6"/>
    <w:rsid w:val="00606990"/>
    <w:rsid w:val="00614863"/>
    <w:rsid w:val="0064335B"/>
    <w:rsid w:val="00645E5F"/>
    <w:rsid w:val="006555C4"/>
    <w:rsid w:val="006B4ACF"/>
    <w:rsid w:val="006F3683"/>
    <w:rsid w:val="00730BE9"/>
    <w:rsid w:val="00754F54"/>
    <w:rsid w:val="0075501F"/>
    <w:rsid w:val="00755C9C"/>
    <w:rsid w:val="00760C66"/>
    <w:rsid w:val="0077483A"/>
    <w:rsid w:val="00792894"/>
    <w:rsid w:val="00792CD5"/>
    <w:rsid w:val="007C6C35"/>
    <w:rsid w:val="007E644B"/>
    <w:rsid w:val="007F791B"/>
    <w:rsid w:val="00803E30"/>
    <w:rsid w:val="0080477C"/>
    <w:rsid w:val="0083515E"/>
    <w:rsid w:val="00841642"/>
    <w:rsid w:val="00881BA6"/>
    <w:rsid w:val="00890545"/>
    <w:rsid w:val="00891DB2"/>
    <w:rsid w:val="008A3043"/>
    <w:rsid w:val="008B6577"/>
    <w:rsid w:val="008B76DA"/>
    <w:rsid w:val="008E6B9B"/>
    <w:rsid w:val="009164E7"/>
    <w:rsid w:val="0093376E"/>
    <w:rsid w:val="00945BC2"/>
    <w:rsid w:val="009555F7"/>
    <w:rsid w:val="00980D7A"/>
    <w:rsid w:val="0098423C"/>
    <w:rsid w:val="0098743C"/>
    <w:rsid w:val="00990C43"/>
    <w:rsid w:val="009A2B2C"/>
    <w:rsid w:val="009D7795"/>
    <w:rsid w:val="009F32FB"/>
    <w:rsid w:val="009F7131"/>
    <w:rsid w:val="00A3413D"/>
    <w:rsid w:val="00A42812"/>
    <w:rsid w:val="00A84AF8"/>
    <w:rsid w:val="00A86079"/>
    <w:rsid w:val="00AA23FC"/>
    <w:rsid w:val="00AC2E18"/>
    <w:rsid w:val="00AC74AD"/>
    <w:rsid w:val="00B05A7A"/>
    <w:rsid w:val="00B23A51"/>
    <w:rsid w:val="00B86BA8"/>
    <w:rsid w:val="00BA0C60"/>
    <w:rsid w:val="00BA10A5"/>
    <w:rsid w:val="00BB5BE1"/>
    <w:rsid w:val="00BE153F"/>
    <w:rsid w:val="00BE35D8"/>
    <w:rsid w:val="00BE6992"/>
    <w:rsid w:val="00C10936"/>
    <w:rsid w:val="00C1221F"/>
    <w:rsid w:val="00C63958"/>
    <w:rsid w:val="00C65120"/>
    <w:rsid w:val="00C815C8"/>
    <w:rsid w:val="00CA458C"/>
    <w:rsid w:val="00CC1416"/>
    <w:rsid w:val="00CD2483"/>
    <w:rsid w:val="00CF7AEF"/>
    <w:rsid w:val="00D05EF8"/>
    <w:rsid w:val="00D12FD3"/>
    <w:rsid w:val="00D1510B"/>
    <w:rsid w:val="00D253F9"/>
    <w:rsid w:val="00D27DBC"/>
    <w:rsid w:val="00D416CC"/>
    <w:rsid w:val="00D54DFC"/>
    <w:rsid w:val="00D567FB"/>
    <w:rsid w:val="00D80D82"/>
    <w:rsid w:val="00D90A5D"/>
    <w:rsid w:val="00E02C3E"/>
    <w:rsid w:val="00E15028"/>
    <w:rsid w:val="00E27367"/>
    <w:rsid w:val="00E33957"/>
    <w:rsid w:val="00E34D15"/>
    <w:rsid w:val="00E75935"/>
    <w:rsid w:val="00EC3B33"/>
    <w:rsid w:val="00EC64BC"/>
    <w:rsid w:val="00F00C42"/>
    <w:rsid w:val="00F0762C"/>
    <w:rsid w:val="00F13CC7"/>
    <w:rsid w:val="00F172B7"/>
    <w:rsid w:val="00F34C45"/>
    <w:rsid w:val="00F37E43"/>
    <w:rsid w:val="00F428A4"/>
    <w:rsid w:val="00F44BAC"/>
    <w:rsid w:val="00F469B8"/>
    <w:rsid w:val="00F540E3"/>
    <w:rsid w:val="00F66F81"/>
    <w:rsid w:val="00F900C3"/>
    <w:rsid w:val="00F9734F"/>
    <w:rsid w:val="00FC1CD7"/>
    <w:rsid w:val="00FE5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720AE8"/>
  <w15:chartTrackingRefBased/>
  <w15:docId w15:val="{EB109A53-8BB4-4CD7-9FC6-87BE9F1B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72B7"/>
    <w:pPr>
      <w:tabs>
        <w:tab w:val="center" w:pos="4819"/>
        <w:tab w:val="right" w:pos="9638"/>
      </w:tabs>
    </w:pPr>
  </w:style>
  <w:style w:type="paragraph" w:styleId="Pidipagina">
    <w:name w:val="footer"/>
    <w:basedOn w:val="Normale"/>
    <w:link w:val="PidipaginaCarattere"/>
    <w:rsid w:val="00F172B7"/>
    <w:pPr>
      <w:tabs>
        <w:tab w:val="center" w:pos="4819"/>
        <w:tab w:val="right" w:pos="9638"/>
      </w:tabs>
    </w:pPr>
  </w:style>
  <w:style w:type="paragraph" w:styleId="Testofumetto">
    <w:name w:val="Balloon Text"/>
    <w:basedOn w:val="Normale"/>
    <w:semiHidden/>
    <w:rsid w:val="00E33957"/>
    <w:rPr>
      <w:rFonts w:ascii="Tahoma" w:hAnsi="Tahoma" w:cs="Tahoma"/>
      <w:sz w:val="16"/>
      <w:szCs w:val="16"/>
    </w:rPr>
  </w:style>
  <w:style w:type="table" w:styleId="Grigliatabella">
    <w:name w:val="Table Grid"/>
    <w:basedOn w:val="Tabellanormale"/>
    <w:rsid w:val="00F37E4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A3043"/>
    <w:rPr>
      <w:color w:val="0000FF"/>
      <w:u w:val="single"/>
    </w:rPr>
  </w:style>
  <w:style w:type="character" w:customStyle="1" w:styleId="PidipaginaCarattere">
    <w:name w:val="Piè di pagina Carattere"/>
    <w:link w:val="Pidipagina"/>
    <w:rsid w:val="00F900C3"/>
    <w:rPr>
      <w:sz w:val="24"/>
      <w:szCs w:val="24"/>
    </w:rPr>
  </w:style>
  <w:style w:type="paragraph" w:styleId="Paragrafoelenco">
    <w:name w:val="List Paragraph"/>
    <w:basedOn w:val="Normale"/>
    <w:uiPriority w:val="99"/>
    <w:qFormat/>
    <w:rsid w:val="00A86079"/>
    <w:pPr>
      <w:ind w:left="720"/>
      <w:contextualSpacing/>
    </w:pPr>
  </w:style>
  <w:style w:type="character" w:styleId="Enfasicorsivo">
    <w:name w:val="Emphasis"/>
    <w:basedOn w:val="Carpredefinitoparagrafo"/>
    <w:uiPriority w:val="20"/>
    <w:qFormat/>
    <w:rsid w:val="00A86079"/>
    <w:rPr>
      <w:i/>
      <w:iCs/>
    </w:rPr>
  </w:style>
  <w:style w:type="table" w:customStyle="1" w:styleId="Grigliatabella1">
    <w:name w:val="Griglia tabella1"/>
    <w:basedOn w:val="Tabellanormale"/>
    <w:next w:val="Grigliatabella"/>
    <w:uiPriority w:val="39"/>
    <w:rsid w:val="00450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4503ED"/>
    <w:rPr>
      <w:sz w:val="16"/>
      <w:szCs w:val="16"/>
    </w:rPr>
  </w:style>
  <w:style w:type="paragraph" w:styleId="Testocommento">
    <w:name w:val="annotation text"/>
    <w:basedOn w:val="Normale"/>
    <w:link w:val="TestocommentoCarattere"/>
    <w:uiPriority w:val="99"/>
    <w:unhideWhenUsed/>
    <w:rsid w:val="004503ED"/>
    <w:pPr>
      <w:spacing w:after="160"/>
    </w:pPr>
    <w:rPr>
      <w:rFonts w:asciiTheme="minorHAnsi" w:eastAsiaTheme="minorEastAsia"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4503ED"/>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2C87-C1B0-4764-A967-925F12E9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6182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Greta Confalonieri</dc:creator>
  <cp:keywords/>
  <cp:lastModifiedBy>Monica Caiti</cp:lastModifiedBy>
  <cp:revision>3</cp:revision>
  <cp:lastPrinted>2019-11-22T13:16:00Z</cp:lastPrinted>
  <dcterms:created xsi:type="dcterms:W3CDTF">2019-11-22T09:03:00Z</dcterms:created>
  <dcterms:modified xsi:type="dcterms:W3CDTF">2019-11-22T13:17:00Z</dcterms:modified>
</cp:coreProperties>
</file>